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120" w:line="349.4117647058823" w:lineRule="auto"/>
        <w:contextualSpacing w:val="0"/>
      </w:pPr>
      <w:r w:rsidDel="00000000" w:rsidR="00000000" w:rsidRPr="00000000">
        <w:rPr>
          <w:rFonts w:ascii="Calibri" w:cs="Calibri" w:eastAsia="Calibri" w:hAnsi="Calibri"/>
          <w:color w:val="4c4c4c"/>
          <w:highlight w:val="white"/>
          <w:rtl w:val="0"/>
        </w:rPr>
        <w:t xml:space="preserve">Dear Parents/Guardians:</w:t>
      </w:r>
    </w:p>
    <w:p w:rsidR="00000000" w:rsidDel="00000000" w:rsidP="00000000" w:rsidRDefault="00000000" w:rsidRPr="00000000">
      <w:pPr>
        <w:spacing w:after="200" w:before="120" w:line="349.4117647058823" w:lineRule="auto"/>
        <w:contextualSpacing w:val="0"/>
      </w:pPr>
      <w:r w:rsidDel="00000000" w:rsidR="00000000" w:rsidRPr="00000000">
        <w:rPr>
          <w:rFonts w:ascii="Calibri" w:cs="Calibri" w:eastAsia="Calibri" w:hAnsi="Calibri"/>
          <w:color w:val="4c4c4c"/>
          <w:highlight w:val="white"/>
          <w:rtl w:val="0"/>
        </w:rPr>
        <w:t xml:space="preserve">We are proud to announce our class is a recipient of the </w:t>
      </w:r>
      <w:r w:rsidDel="00000000" w:rsidR="00000000" w:rsidRPr="00000000">
        <w:rPr>
          <w:rFonts w:ascii="Calibri" w:cs="Calibri" w:eastAsia="Calibri" w:hAnsi="Calibri"/>
          <w:i w:val="1"/>
          <w:color w:val="4c4c4c"/>
          <w:highlight w:val="white"/>
          <w:rtl w:val="0"/>
        </w:rPr>
        <w:t xml:space="preserve">Irvine Unified 1:1 Innovation Grant </w:t>
      </w:r>
      <w:r w:rsidDel="00000000" w:rsidR="00000000" w:rsidRPr="00000000">
        <w:rPr>
          <w:rFonts w:ascii="Calibri" w:cs="Calibri" w:eastAsia="Calibri" w:hAnsi="Calibri"/>
          <w:color w:val="4c4c4c"/>
          <w:highlight w:val="white"/>
          <w:rtl w:val="0"/>
        </w:rPr>
        <w:t xml:space="preserve">of a class set of Chromebooks. This grant was awarded to 30 teachers in the district as a pilot project fostering “incubators of innovation” in a 1:1 environment.  A roll out of the chromebooks will occur during the first week of March. A Chromebook is a laptop computer running Google Chrome OS as its operating system. On top of ease of access to the internet for online research and district-adopted learning tools,  Chromebooks also run built-in Google apps, which within seconds of logging in, students can access their IUSD Google Apps for Education (GAFE) account. These resources are provided for students and staff to collaborate, produce, publish, conduct research, and communicate with others on a local, national, and international level.  </w:t>
      </w:r>
    </w:p>
    <w:p w:rsidR="00000000" w:rsidDel="00000000" w:rsidP="00000000" w:rsidRDefault="00000000" w:rsidRPr="00000000">
      <w:pPr>
        <w:spacing w:after="200" w:before="120" w:line="349.4117647058823" w:lineRule="auto"/>
        <w:contextualSpacing w:val="0"/>
      </w:pPr>
      <w:r w:rsidDel="00000000" w:rsidR="00000000" w:rsidRPr="00000000">
        <w:rPr>
          <w:rFonts w:ascii="Calibri" w:cs="Calibri" w:eastAsia="Calibri" w:hAnsi="Calibri"/>
          <w:color w:val="4c4c4c"/>
          <w:highlight w:val="white"/>
          <w:rtl w:val="0"/>
        </w:rPr>
        <w:t xml:space="preserve">During the pilot, teachers will be expected to attending professional development and participate in sharing of best practices as they redefine the student outcomes and learning in their classrooms. By using this technology, student learning can be made relevant to real world experiences, support the foundation of new Common Core standards, and prepare students with the necessary 21</w:t>
      </w:r>
      <w:r w:rsidDel="00000000" w:rsidR="00000000" w:rsidRPr="00000000">
        <w:rPr>
          <w:rFonts w:ascii="Calibri" w:cs="Calibri" w:eastAsia="Calibri" w:hAnsi="Calibri"/>
          <w:color w:val="4c4c4c"/>
          <w:highlight w:val="white"/>
          <w:vertAlign w:val="superscript"/>
          <w:rtl w:val="0"/>
        </w:rPr>
        <w:t xml:space="preserve">st</w:t>
      </w:r>
      <w:r w:rsidDel="00000000" w:rsidR="00000000" w:rsidRPr="00000000">
        <w:rPr>
          <w:rFonts w:ascii="Calibri" w:cs="Calibri" w:eastAsia="Calibri" w:hAnsi="Calibri"/>
          <w:color w:val="4c4c4c"/>
          <w:highlight w:val="white"/>
          <w:rtl w:val="0"/>
        </w:rPr>
        <w:t xml:space="preserve"> century skills. However, before receiving a device students will have to review a series of informational items and digital citizenship training. </w:t>
      </w:r>
    </w:p>
    <w:p w:rsidR="00000000" w:rsidDel="00000000" w:rsidP="00000000" w:rsidRDefault="00000000" w:rsidRPr="00000000">
      <w:pPr>
        <w:spacing w:after="200" w:before="120" w:line="349.4117647058823" w:lineRule="auto"/>
        <w:contextualSpacing w:val="0"/>
      </w:pPr>
      <w:r w:rsidDel="00000000" w:rsidR="00000000" w:rsidRPr="00000000">
        <w:rPr>
          <w:rFonts w:ascii="Calibri" w:cs="Calibri" w:eastAsia="Calibri" w:hAnsi="Calibri"/>
          <w:color w:val="4c4c4c"/>
          <w:highlight w:val="white"/>
          <w:rtl w:val="0"/>
        </w:rPr>
        <w:t xml:space="preserve">Every IUSD user is expected to use these resources primarily for educational purposes.  All users will act in a responsible, ethical, and legal manner and conform to common etiquette that includes being polite, using appropriate language, and respecting privacy. In order to comply with the Child Internet Protection Act (CIPA), Irvine Unified School District employs a web filter.  This web filter blocks pornography, obscene images, and visual depictions that are harmful to minors. The use of software and online accounts provided by IUSD will be in support of and consistent with the educational goals of Irvine Unified School District, as well as technology protection measures outlined by CIPA. </w:t>
      </w:r>
    </w:p>
    <w:p w:rsidR="00000000" w:rsidDel="00000000" w:rsidP="00000000" w:rsidRDefault="00000000" w:rsidRPr="00000000">
      <w:pPr>
        <w:spacing w:after="200" w:before="120" w:line="349.4117647058823" w:lineRule="auto"/>
        <w:contextualSpacing w:val="0"/>
      </w:pPr>
      <w:r w:rsidDel="00000000" w:rsidR="00000000" w:rsidRPr="00000000">
        <w:rPr>
          <w:rFonts w:ascii="Calibri" w:cs="Calibri" w:eastAsia="Calibri" w:hAnsi="Calibri"/>
          <w:color w:val="4c4c4c"/>
          <w:highlight w:val="white"/>
          <w:rtl w:val="0"/>
        </w:rPr>
        <w:t xml:space="preserve">District-adopted software programs that meet the new requirements can be found at</w:t>
      </w:r>
      <w:hyperlink r:id="rId5">
        <w:r w:rsidDel="00000000" w:rsidR="00000000" w:rsidRPr="00000000">
          <w:rPr>
            <w:rFonts w:ascii="Calibri" w:cs="Calibri" w:eastAsia="Calibri" w:hAnsi="Calibri"/>
            <w:color w:val="4c4c4c"/>
            <w:highlight w:val="white"/>
            <w:rtl w:val="0"/>
          </w:rPr>
          <w:t xml:space="preserve"> </w:t>
        </w:r>
      </w:hyperlink>
      <w:hyperlink r:id="rId6">
        <w:r w:rsidDel="00000000" w:rsidR="00000000" w:rsidRPr="00000000">
          <w:rPr>
            <w:rFonts w:ascii="Calibri" w:cs="Calibri" w:eastAsia="Calibri" w:hAnsi="Calibri"/>
            <w:color w:val="1155cc"/>
            <w:highlight w:val="white"/>
            <w:u w:val="single"/>
            <w:rtl w:val="0"/>
          </w:rPr>
          <w:t xml:space="preserve">http://iusd.org/software</w:t>
        </w:r>
      </w:hyperlink>
      <w:r w:rsidDel="00000000" w:rsidR="00000000" w:rsidRPr="00000000">
        <w:rPr>
          <w:rFonts w:ascii="Calibri" w:cs="Calibri" w:eastAsia="Calibri" w:hAnsi="Calibri"/>
          <w:color w:val="4c4c4c"/>
          <w:highlight w:val="white"/>
          <w:rtl w:val="0"/>
        </w:rPr>
        <w:t xml:space="preserve">.  All other online software programs and websites are considered non-District adopted software, therefore, parent permission may be required.  Throughout the remainder of the school year, I plan on using the following software that is not listed by the district:</w:t>
      </w:r>
    </w:p>
    <w:tbl>
      <w:tblPr>
        <w:tblStyle w:val="Table1"/>
        <w:bidi w:val="0"/>
        <w:tblW w:w="97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80"/>
        <w:gridCol w:w="2310"/>
        <w:gridCol w:w="2055"/>
        <w:gridCol w:w="1230"/>
        <w:gridCol w:w="2160"/>
        <w:tblGridChange w:id="0">
          <w:tblGrid>
            <w:gridCol w:w="1980"/>
            <w:gridCol w:w="2310"/>
            <w:gridCol w:w="2055"/>
            <w:gridCol w:w="1230"/>
            <w:gridCol w:w="2160"/>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Software Title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Description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Login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Password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Privacy Policy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7">
              <w:r w:rsidDel="00000000" w:rsidR="00000000" w:rsidRPr="00000000">
                <w:rPr>
                  <w:color w:val="1155cc"/>
                  <w:u w:val="single"/>
                  <w:rtl w:val="0"/>
                </w:rPr>
                <w:t xml:space="preserve">Khan Academy</w:t>
              </w:r>
            </w:hyperlink>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Free instructional video series for multiple subjects.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 Class Code or free access through online videos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 Student created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hyperlink r:id="rId8">
              <w:r w:rsidDel="00000000" w:rsidR="00000000" w:rsidRPr="00000000">
                <w:rPr>
                  <w:rFonts w:ascii="Calibri" w:cs="Calibri" w:eastAsia="Calibri" w:hAnsi="Calibri"/>
                  <w:color w:val="1155cc"/>
                  <w:u w:val="single"/>
                  <w:rtl w:val="0"/>
                </w:rPr>
                <w:t xml:space="preserve">https://www.khanacademy.org/about/privacy-policy</w:t>
              </w:r>
            </w:hyperlink>
            <w:r w:rsidDel="00000000" w:rsidR="00000000" w:rsidRPr="00000000">
              <w:rPr>
                <w:rFonts w:ascii="Calibri" w:cs="Calibri" w:eastAsia="Calibri" w:hAnsi="Calibri"/>
                <w:color w:val="4c4c4c"/>
                <w:rtl w:val="0"/>
              </w:rPr>
              <w:t xml:space="preserve"> </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 Easy Bib</w:t>
            </w:r>
            <w:r w:rsidDel="00000000" w:rsidR="00000000" w:rsidRPr="00000000">
              <w:rPr>
                <w:rFonts w:ascii="Calibri" w:cs="Calibri" w:eastAsia="Calibri" w:hAnsi="Calibri"/>
                <w:color w:val="4c4c4c"/>
                <w:highlight w:val="yellow"/>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 Bibliography creator for Google Docs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Add-on to Google Docs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Add-on to Google Docs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GAFE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  We Video Recorder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 Enables the Camera on a Chromebook to be used as a video camera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Add-on to Google Docs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Add-on to Google Docs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 </w:t>
            </w:r>
            <w:r w:rsidDel="00000000" w:rsidR="00000000" w:rsidRPr="00000000">
              <w:rPr>
                <w:rFonts w:ascii="Calibri" w:cs="Calibri" w:eastAsia="Calibri" w:hAnsi="Calibri"/>
                <w:color w:val="4c4c4c"/>
                <w:rtl w:val="0"/>
              </w:rPr>
              <w:t xml:space="preserve">GAFE</w:t>
            </w:r>
            <w:r w:rsidDel="00000000" w:rsidR="00000000" w:rsidRPr="00000000">
              <w:rPr>
                <w:rtl w:val="0"/>
              </w:rPr>
            </w:r>
          </w:p>
        </w:tc>
      </w:tr>
      <w:tr>
        <w:trPr>
          <w:trHeight w:val="26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We Video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Video/Picture Taking program app for student created videos on Chromebooks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Google login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Google login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GAFE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Orange Slice Student Rubric</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Extension for Google used for online grading by teachers and students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Add-on to Google Docs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Add-on to Google Docs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GAFE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Padlet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Online web-based interface that allows for interactive posting of responses  or information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Class Code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Class code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hyperlink r:id="rId9">
              <w:r w:rsidDel="00000000" w:rsidR="00000000" w:rsidRPr="00000000">
                <w:rPr>
                  <w:rFonts w:ascii="Calibri" w:cs="Calibri" w:eastAsia="Calibri" w:hAnsi="Calibri"/>
                  <w:color w:val="1155cc"/>
                  <w:highlight w:val="white"/>
                  <w:u w:val="single"/>
                  <w:rtl w:val="0"/>
                </w:rPr>
                <w:t xml:space="preserve">http://jn.padlet.com/article/32-privacy-policy</w:t>
              </w:r>
            </w:hyperlink>
            <w:r w:rsidDel="00000000" w:rsidR="00000000" w:rsidRPr="00000000">
              <w:rPr>
                <w:rFonts w:ascii="Calibri" w:cs="Calibri" w:eastAsia="Calibri" w:hAnsi="Calibri"/>
                <w:color w:val="4c4c4c"/>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Nearpod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Interactive mobile presentations that can be given in class or as homework assignments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Class code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Class code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hyperlink r:id="rId10">
              <w:r w:rsidDel="00000000" w:rsidR="00000000" w:rsidRPr="00000000">
                <w:rPr>
                  <w:rFonts w:ascii="Calibri" w:cs="Calibri" w:eastAsia="Calibri" w:hAnsi="Calibri"/>
                  <w:color w:val="1155cc"/>
                  <w:highlight w:val="white"/>
                  <w:u w:val="single"/>
                  <w:rtl w:val="0"/>
                </w:rPr>
                <w:t xml:space="preserve">https://nearpod.com/privacy-policy/</w:t>
              </w:r>
            </w:hyperlink>
            <w:r w:rsidDel="00000000" w:rsidR="00000000" w:rsidRPr="00000000">
              <w:rPr>
                <w:rFonts w:ascii="Calibri" w:cs="Calibri" w:eastAsia="Calibri" w:hAnsi="Calibri"/>
                <w:color w:val="4c4c4c"/>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Kahoot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Interactive mobile assessment web-based program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Class Code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Class code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hyperlink r:id="rId11">
              <w:r w:rsidDel="00000000" w:rsidR="00000000" w:rsidRPr="00000000">
                <w:rPr>
                  <w:rFonts w:ascii="Calibri" w:cs="Calibri" w:eastAsia="Calibri" w:hAnsi="Calibri"/>
                  <w:color w:val="1155cc"/>
                  <w:highlight w:val="white"/>
                  <w:u w:val="single"/>
                  <w:rtl w:val="0"/>
                </w:rPr>
                <w:t xml:space="preserve">https://getkahoot.com/info/privacy-policy</w:t>
              </w:r>
            </w:hyperlink>
            <w:r w:rsidDel="00000000" w:rsidR="00000000" w:rsidRPr="00000000">
              <w:rPr>
                <w:rFonts w:ascii="Calibri" w:cs="Calibri" w:eastAsia="Calibri" w:hAnsi="Calibri"/>
                <w:color w:val="4c4c4c"/>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Save to Google Drive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Allows users to save content/images/ websites to Google Drive as an image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Add-on to Google Docs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Add-on to Google Docs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GAFE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Class Dojo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Classroom Management Point system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Class code to sign up and parent creates username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Parent created username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hyperlink r:id="rId12">
              <w:r w:rsidDel="00000000" w:rsidR="00000000" w:rsidRPr="00000000">
                <w:rPr>
                  <w:rFonts w:ascii="Calibri" w:cs="Calibri" w:eastAsia="Calibri" w:hAnsi="Calibri"/>
                  <w:color w:val="1155cc"/>
                  <w:highlight w:val="white"/>
                  <w:u w:val="single"/>
                  <w:rtl w:val="0"/>
                </w:rPr>
                <w:t xml:space="preserve">https://www.classdojo.com/privacy/</w:t>
              </w:r>
            </w:hyperlink>
            <w:r w:rsidDel="00000000" w:rsidR="00000000" w:rsidRPr="00000000">
              <w:rPr>
                <w:rFonts w:ascii="Calibri" w:cs="Calibri" w:eastAsia="Calibri" w:hAnsi="Calibri"/>
                <w:color w:val="4c4c4c"/>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QR Code Extension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Extension on Chrome to create QR codes and read codes for websites or documents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Add-on to Google Docs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Add-on to Google Docs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GAFE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Screencastify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Web-based app that allows the operator to capture and record their computer screen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Extension on Chrome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none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GAFE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Mirroring 360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App that allows users to share their computer screen with  a master computer/projector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Extension on Chrome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highlight w:val="white"/>
                <w:rtl w:val="0"/>
              </w:rPr>
              <w:t xml:space="preserve">none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349.4117647058823" w:lineRule="auto"/>
              <w:contextualSpacing w:val="0"/>
            </w:pPr>
            <w:r w:rsidDel="00000000" w:rsidR="00000000" w:rsidRPr="00000000">
              <w:rPr>
                <w:rFonts w:ascii="Calibri" w:cs="Calibri" w:eastAsia="Calibri" w:hAnsi="Calibri"/>
                <w:color w:val="4c4c4c"/>
                <w:rtl w:val="0"/>
              </w:rPr>
              <w:t xml:space="preserve">GAFE</w:t>
            </w:r>
          </w:p>
        </w:tc>
      </w:tr>
    </w:tbl>
    <w:p w:rsidR="00000000" w:rsidDel="00000000" w:rsidP="00000000" w:rsidRDefault="00000000" w:rsidRPr="00000000">
      <w:pPr>
        <w:spacing w:after="200" w:before="120" w:line="349.4117647058823" w:lineRule="auto"/>
        <w:contextualSpacing w:val="0"/>
      </w:pPr>
      <w:r w:rsidDel="00000000" w:rsidR="00000000" w:rsidRPr="00000000">
        <w:rPr>
          <w:rFonts w:ascii="Calibri" w:cs="Calibri" w:eastAsia="Calibri" w:hAnsi="Calibri"/>
          <w:color w:val="4c4c4c"/>
          <w:highlight w:val="white"/>
          <w:rtl w:val="0"/>
        </w:rPr>
        <w:t xml:space="preserve"> </w:t>
        <w:br w:type="textWrapping"/>
        <w:t xml:space="preserve">Therefore, students will only share and collaborate on projects that have been approved by a teacher. Students will respect the originality and collaborative work of their teachers and peers. In other words, students will not delete, copy or share the work of others unless they have their permission. Students and teachers may have the opportunity to interact through electronic messages and online discussion forums. Students working in a virtual course or using any IUSD provided technology and resources, will use posts to discuss school‐related content only and will not reveal personal information or the information of others. Students will use a respectful tone of voice, proper grammar (no ‘text’ language) and spelling, when posting and will respect other’s opinions and viewpoints. Since these Chromebooks are provided by the district, IUSD will monitor individual use of all technological systems as needed.  Using any IUSD technological system is a privilege that may be revoked at any time for unacceptable conduct.</w:t>
      </w:r>
    </w:p>
    <w:p w:rsidR="00000000" w:rsidDel="00000000" w:rsidP="00000000" w:rsidRDefault="00000000" w:rsidRPr="00000000">
      <w:pPr>
        <w:spacing w:after="200" w:before="120" w:line="349.4117647058823" w:lineRule="auto"/>
        <w:contextualSpacing w:val="0"/>
      </w:pPr>
      <w:r w:rsidDel="00000000" w:rsidR="00000000" w:rsidRPr="00000000">
        <w:rPr>
          <w:rFonts w:ascii="Calibri" w:cs="Calibri" w:eastAsia="Calibri" w:hAnsi="Calibri"/>
          <w:color w:val="4c4c4c"/>
          <w:highlight w:val="white"/>
          <w:rtl w:val="0"/>
        </w:rPr>
        <w:t xml:space="preserve">If you have any questions regarding the 1:1 program, information will be updated on our class Canvas site throughout the year, so please check-in.</w:t>
      </w:r>
    </w:p>
    <w:p w:rsidR="00000000" w:rsidDel="00000000" w:rsidP="00000000" w:rsidRDefault="00000000" w:rsidRPr="00000000">
      <w:pPr>
        <w:spacing w:after="200" w:before="120" w:line="349.4117647058823" w:lineRule="auto"/>
        <w:contextualSpacing w:val="0"/>
      </w:pPr>
      <w:r w:rsidDel="00000000" w:rsidR="00000000" w:rsidRPr="00000000">
        <w:rPr>
          <w:rFonts w:ascii="Calibri" w:cs="Calibri" w:eastAsia="Calibri" w:hAnsi="Calibri"/>
          <w:color w:val="4c4c4c"/>
          <w:highlight w:val="white"/>
          <w:rtl w:val="0"/>
        </w:rPr>
        <w:t xml:space="preserve">Thank you, </w:t>
        <w:br w:type="textWrapping"/>
        <w:t xml:space="preserve">Shelley Nishikawa</w:t>
      </w:r>
    </w:p>
    <w:p w:rsidR="00000000" w:rsidDel="00000000" w:rsidP="00000000" w:rsidRDefault="00000000" w:rsidRPr="00000000">
      <w:pPr>
        <w:spacing w:after="200" w:before="120" w:line="349.4117647058823" w:lineRule="auto"/>
        <w:contextualSpacing w:val="0"/>
      </w:pPr>
      <w:r w:rsidDel="00000000" w:rsidR="00000000" w:rsidRPr="00000000">
        <w:rPr>
          <w:rtl w:val="0"/>
        </w:rPr>
      </w:r>
    </w:p>
    <w:p w:rsidR="00000000" w:rsidDel="00000000" w:rsidP="00000000" w:rsidRDefault="00000000" w:rsidRPr="00000000">
      <w:pPr>
        <w:spacing w:after="200" w:before="120" w:line="349.4117647058823" w:lineRule="auto"/>
        <w:contextualSpacing w:val="0"/>
      </w:pPr>
      <w:r w:rsidDel="00000000" w:rsidR="00000000" w:rsidRPr="00000000">
        <w:rPr>
          <w:rtl w:val="0"/>
        </w:rPr>
      </w:r>
    </w:p>
    <w:p w:rsidR="00000000" w:rsidDel="00000000" w:rsidP="00000000" w:rsidRDefault="00000000" w:rsidRPr="00000000">
      <w:pPr>
        <w:spacing w:after="200" w:before="120" w:line="349.4117647058823" w:lineRule="auto"/>
        <w:contextualSpacing w:val="0"/>
      </w:pPr>
      <w:r w:rsidDel="00000000" w:rsidR="00000000" w:rsidRPr="00000000">
        <w:rPr>
          <w:rtl w:val="0"/>
        </w:rPr>
      </w:r>
    </w:p>
    <w:p w:rsidR="00000000" w:rsidDel="00000000" w:rsidP="00000000" w:rsidRDefault="00000000" w:rsidRPr="00000000">
      <w:pPr>
        <w:spacing w:after="200" w:before="120" w:line="349.4117647058823" w:lineRule="auto"/>
        <w:contextualSpacing w:val="0"/>
      </w:pPr>
      <w:r w:rsidDel="00000000" w:rsidR="00000000" w:rsidRPr="00000000">
        <w:rPr>
          <w:rtl w:val="0"/>
        </w:rPr>
      </w:r>
    </w:p>
    <w:p w:rsidR="00000000" w:rsidDel="00000000" w:rsidP="00000000" w:rsidRDefault="00000000" w:rsidRPr="00000000">
      <w:pPr>
        <w:spacing w:after="200" w:before="120" w:line="349.4117647058823" w:lineRule="auto"/>
        <w:contextualSpacing w:val="0"/>
      </w:pPr>
      <w:r w:rsidDel="00000000" w:rsidR="00000000" w:rsidRPr="00000000">
        <w:rPr>
          <w:rtl w:val="0"/>
        </w:rPr>
      </w:r>
    </w:p>
    <w:p w:rsidR="00000000" w:rsidDel="00000000" w:rsidP="00000000" w:rsidRDefault="00000000" w:rsidRPr="00000000">
      <w:pPr>
        <w:spacing w:after="200" w:before="120" w:line="349.4117647058823" w:lineRule="auto"/>
        <w:contextualSpacing w:val="0"/>
      </w:pPr>
      <w:r w:rsidDel="00000000" w:rsidR="00000000" w:rsidRPr="00000000">
        <w:rPr>
          <w:rFonts w:ascii="Calibri" w:cs="Calibri" w:eastAsia="Calibri" w:hAnsi="Calibri"/>
          <w:b w:val="1"/>
          <w:color w:val="4c4c4c"/>
          <w:highlight w:val="white"/>
          <w:rtl w:val="0"/>
        </w:rPr>
        <w:t xml:space="preserve">Please discuss with your child, sign and return the portion below:</w:t>
      </w:r>
      <w:r w:rsidDel="00000000" w:rsidR="00000000" w:rsidRPr="00000000">
        <w:rPr>
          <w:rFonts w:ascii="Calibri" w:cs="Calibri" w:eastAsia="Calibri" w:hAnsi="Calibri"/>
          <w:color w:val="4c4c4c"/>
          <w:highlight w:val="white"/>
          <w:rtl w:val="0"/>
        </w:rPr>
        <w:br w:type="textWrapping"/>
        <w:t xml:space="preserve">------------------------------------------------------------------------------------------------------------------------------------</w:t>
      </w:r>
    </w:p>
    <w:p w:rsidR="00000000" w:rsidDel="00000000" w:rsidP="00000000" w:rsidRDefault="00000000" w:rsidRPr="00000000">
      <w:pPr>
        <w:spacing w:after="200" w:before="120" w:line="349.4117647058823" w:lineRule="auto"/>
        <w:contextualSpacing w:val="0"/>
      </w:pPr>
      <w:r w:rsidDel="00000000" w:rsidR="00000000" w:rsidRPr="00000000">
        <w:rPr>
          <w:rFonts w:ascii="Calibri" w:cs="Calibri" w:eastAsia="Calibri" w:hAnsi="Calibri"/>
          <w:color w:val="4c4c4c"/>
          <w:highlight w:val="white"/>
          <w:rtl w:val="0"/>
        </w:rPr>
        <w:t xml:space="preserve">I ___________________________ and _________________________    </w:t>
        <w:br w:type="textWrapping"/>
        <w:t xml:space="preserve">       Parent Name                                         Student Name </w:t>
        <w:br w:type="textWrapping"/>
        <w:t xml:space="preserve">_______I approve of the use of the software listed above for my student.</w:t>
      </w:r>
    </w:p>
    <w:p w:rsidR="00000000" w:rsidDel="00000000" w:rsidP="00000000" w:rsidRDefault="00000000" w:rsidRPr="00000000">
      <w:pPr>
        <w:spacing w:after="200" w:before="120" w:line="349.4117647058823" w:lineRule="auto"/>
        <w:contextualSpacing w:val="0"/>
      </w:pPr>
      <w:r w:rsidDel="00000000" w:rsidR="00000000" w:rsidRPr="00000000">
        <w:rPr>
          <w:rFonts w:ascii="Calibri" w:cs="Calibri" w:eastAsia="Calibri" w:hAnsi="Calibri"/>
          <w:color w:val="4c4c4c"/>
          <w:highlight w:val="white"/>
          <w:rtl w:val="0"/>
        </w:rPr>
        <w:t xml:space="preserve">_______I </w:t>
      </w:r>
      <w:r w:rsidDel="00000000" w:rsidR="00000000" w:rsidRPr="00000000">
        <w:rPr>
          <w:rFonts w:ascii="Calibri" w:cs="Calibri" w:eastAsia="Calibri" w:hAnsi="Calibri"/>
          <w:b w:val="1"/>
          <w:color w:val="4c4c4c"/>
          <w:highlight w:val="white"/>
          <w:rtl w:val="0"/>
        </w:rPr>
        <w:t xml:space="preserve">do not</w:t>
      </w:r>
      <w:r w:rsidDel="00000000" w:rsidR="00000000" w:rsidRPr="00000000">
        <w:rPr>
          <w:rFonts w:ascii="Calibri" w:cs="Calibri" w:eastAsia="Calibri" w:hAnsi="Calibri"/>
          <w:color w:val="4c4c4c"/>
          <w:highlight w:val="white"/>
          <w:rtl w:val="0"/>
        </w:rPr>
        <w:t xml:space="preserve"> approve of the use of the software listed above for my student.</w:t>
      </w:r>
    </w:p>
    <w:p w:rsidR="00000000" w:rsidDel="00000000" w:rsidP="00000000" w:rsidRDefault="00000000" w:rsidRPr="00000000">
      <w:pPr>
        <w:spacing w:after="200" w:before="120" w:line="349.4117647058823" w:lineRule="auto"/>
        <w:contextualSpacing w:val="0"/>
      </w:pPr>
      <w:r w:rsidDel="00000000" w:rsidR="00000000" w:rsidRPr="00000000">
        <w:rPr>
          <w:rFonts w:ascii="Calibri" w:cs="Calibri" w:eastAsia="Calibri" w:hAnsi="Calibri"/>
          <w:color w:val="4c4c4c"/>
          <w:highlight w:val="white"/>
          <w:rtl w:val="0"/>
        </w:rPr>
        <w:t xml:space="preserve">I have read the </w:t>
      </w:r>
      <w:hyperlink r:id="rId13">
        <w:r w:rsidDel="00000000" w:rsidR="00000000" w:rsidRPr="00000000">
          <w:rPr>
            <w:rFonts w:ascii="Calibri" w:cs="Calibri" w:eastAsia="Calibri" w:hAnsi="Calibri"/>
            <w:color w:val="1155cc"/>
            <w:highlight w:val="white"/>
            <w:u w:val="single"/>
            <w:rtl w:val="0"/>
          </w:rPr>
          <w:t xml:space="preserve">Irvine Unified School District Responsible Use Policy </w:t>
        </w:r>
      </w:hyperlink>
      <w:r w:rsidDel="00000000" w:rsidR="00000000" w:rsidRPr="00000000">
        <w:rPr>
          <w:rFonts w:ascii="Calibri" w:cs="Calibri" w:eastAsia="Calibri" w:hAnsi="Calibri"/>
          <w:color w:val="4c4c4c"/>
          <w:highlight w:val="white"/>
          <w:rtl w:val="0"/>
        </w:rPr>
        <w:t xml:space="preserve">, </w:t>
      </w:r>
      <w:r w:rsidDel="00000000" w:rsidR="00000000" w:rsidRPr="00000000">
        <w:rPr>
          <w:rFonts w:ascii="Calibri" w:cs="Calibri" w:eastAsia="Calibri" w:hAnsi="Calibri"/>
          <w:color w:val="4c4c4c"/>
          <w:highlight w:val="white"/>
          <w:rtl w:val="0"/>
        </w:rPr>
        <w:t xml:space="preserve">and agree to adhere to the conditions and policies detailed therein.  I understand and accept the conditions stated in the policy, and agree to hold harmless the district and all district personnel for the failure of any technology protection measures. I understand that (I am, my student is) expected to act in a reasonable manner and follow all guidelines for use of the school's technological resources, as well as the district provided 1:1 device, and that all privileges on such systems can be canceled for violations of the IUSD Technological Resources Responsible Use Policy.</w:t>
      </w:r>
    </w:p>
    <w:p w:rsidR="00000000" w:rsidDel="00000000" w:rsidP="00000000" w:rsidRDefault="00000000" w:rsidRPr="00000000">
      <w:pPr>
        <w:spacing w:after="200" w:before="120" w:line="349.4117647058823" w:lineRule="auto"/>
        <w:contextualSpacing w:val="0"/>
      </w:pPr>
      <w:r w:rsidDel="00000000" w:rsidR="00000000" w:rsidRPr="00000000">
        <w:rPr>
          <w:rFonts w:ascii="Calibri" w:cs="Calibri" w:eastAsia="Calibri" w:hAnsi="Calibri"/>
          <w:color w:val="4c4c4c"/>
          <w:highlight w:val="white"/>
          <w:rtl w:val="0"/>
        </w:rPr>
        <w:t xml:space="preserve">_____________________________  _______                 _________________________  _______ </w:t>
        <w:br w:type="textWrapping"/>
        <w:t xml:space="preserve">Parent Signature                                          Date                      Student Signature                         Date</w:t>
      </w:r>
    </w:p>
    <w:p w:rsidR="00000000" w:rsidDel="00000000" w:rsidP="00000000" w:rsidRDefault="00000000" w:rsidRPr="00000000">
      <w:pPr>
        <w:spacing w:after="200" w:before="120" w:line="349.4117647058823"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4" w:type="default"/>
      <w:footerReference r:id="rId15"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57150" distT="57150" distL="57150" distR="57150" hidden="0" layoutInCell="0" locked="0" relativeHeight="0" simplePos="0">
          <wp:simplePos x="0" y="0"/>
          <wp:positionH relativeFrom="margin">
            <wp:posOffset>495300</wp:posOffset>
          </wp:positionH>
          <wp:positionV relativeFrom="paragraph">
            <wp:posOffset>142875</wp:posOffset>
          </wp:positionV>
          <wp:extent cx="4838700" cy="895350"/>
          <wp:effectExtent b="0" l="0" r="0" t="0"/>
          <wp:wrapTopAndBottom distB="57150" distT="5715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4838700" cy="8953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0" distR="0" hidden="0" layoutInCell="0" locked="0" relativeHeight="0" simplePos="0">
          <wp:simplePos x="0" y="0"/>
          <wp:positionH relativeFrom="margin">
            <wp:posOffset>-190499</wp:posOffset>
          </wp:positionH>
          <wp:positionV relativeFrom="paragraph">
            <wp:posOffset>114300</wp:posOffset>
          </wp:positionV>
          <wp:extent cx="5943600" cy="825500"/>
          <wp:effectExtent b="0" l="0" r="0" t="0"/>
          <wp:wrapTopAndBottom distB="0" dist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5943600" cy="825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getkahoot.com/info/privacy-policy" TargetMode="External"/><Relationship Id="rId10" Type="http://schemas.openxmlformats.org/officeDocument/2006/relationships/hyperlink" Target="https://nearpod.com/privacy-policy/" TargetMode="External"/><Relationship Id="rId13" Type="http://schemas.openxmlformats.org/officeDocument/2006/relationships/hyperlink" Target="http://iusd.org/board_of_education/board_policy/policies/6163_4a.htm" TargetMode="External"/><Relationship Id="rId12" Type="http://schemas.openxmlformats.org/officeDocument/2006/relationships/hyperlink" Target="https://www.classdojo.com/privac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jn.padlet.com/article/32-privacy-policy"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hyperlink" Target="http://iusd.org/software" TargetMode="External"/><Relationship Id="rId6" Type="http://schemas.openxmlformats.org/officeDocument/2006/relationships/hyperlink" Target="http://iusd.org/software" TargetMode="External"/><Relationship Id="rId7" Type="http://schemas.openxmlformats.org/officeDocument/2006/relationships/hyperlink" Target="https://www.khanacademy.org/" TargetMode="External"/><Relationship Id="rId8" Type="http://schemas.openxmlformats.org/officeDocument/2006/relationships/hyperlink" Target="https://www.khanacademy.org/about/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